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34B4E4E">
      <w:pPr>
        <w:pStyle w:val="89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61317841">
      <w:pPr>
        <w:pStyle w:val="89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5B4B6952">
      <w:pPr>
        <w:pStyle w:val="890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33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890"/>
        <w:pBdr/>
        <w:spacing/>
        <w:ind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першочергового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одержання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hd w:val="clear" w:color="auto" w:fill="ffffff"/>
        <w:spacing w:after="0" w:afterAutospacing="0" w:before="0" w:beforeAutospacing="0" w:line="200" w:lineRule="atLeast"/>
        <w:ind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«а»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статті 30 Закону України «Про місцеве самоврядування в Україні»,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Правил обліку громадян, які потребують поліпшення житлових умов, і надання їм жилих приміщень в Українській РСР затвердженого Постановою ради Міністрів УСРС від 11 грудня 1984 року №470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метою впорядкування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 xml:space="preserve">першочергової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черги і затвердження списку осіб, які потребують поліпшення житлових умов, що перебувають на квартирному обліку,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враховуючи протокольне рішення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громадської комісії з  розгляду житлових питань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№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01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від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15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01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202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виконавчий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комітет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Затвердити список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першочергового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одержання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2. Вважати таким, що втратило чинність рішення виконавчого комітету міської ради від 23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 грудня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5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№787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осіб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першочергового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Берестинської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3D4BE775">
      <w:pPr>
        <w:pStyle w:val="890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lang w:val="ru-RU" w:eastAsia="ru-RU" w:bidi="ar-SA"/>
    </w:rPr>
  </w:style>
  <w:style w:type="paragraph" w:styleId="891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2">
    <w:name w:val="Заголовок 4"/>
    <w:basedOn w:val="890"/>
    <w:next w:val="892"/>
    <w:link w:val="890"/>
    <w:qFormat/>
    <w:pPr>
      <w:pBdr/>
      <w:spacing w:after="100" w:afterAutospacing="1" w:before="100" w:beforeAutospacing="1"/>
      <w:ind/>
      <w:outlineLvl w:val="3"/>
    </w:pPr>
    <w:rPr>
      <w:b/>
      <w:bCs/>
      <w:sz w:val="24"/>
      <w:szCs w:val="24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Основной текст"/>
    <w:basedOn w:val="890"/>
    <w:next w:val="896"/>
    <w:link w:val="890"/>
    <w:pPr>
      <w:pBdr/>
      <w:spacing/>
      <w:ind w:right="-2"/>
      <w:jc w:val="both"/>
    </w:pPr>
    <w:rPr>
      <w:sz w:val="28"/>
      <w:lang w:val="uk-UA"/>
    </w:rPr>
  </w:style>
  <w:style w:type="paragraph" w:styleId="897">
    <w:name w:val="Основной текст 2"/>
    <w:basedOn w:val="890"/>
    <w:next w:val="897"/>
    <w:link w:val="890"/>
    <w:pPr>
      <w:pBdr/>
      <w:spacing/>
      <w:ind/>
    </w:pPr>
    <w:rPr>
      <w:sz w:val="28"/>
      <w:lang w:val="uk-UA"/>
    </w:rPr>
  </w:style>
  <w:style w:type="paragraph" w:styleId="898">
    <w:name w:val="Знак"/>
    <w:basedOn w:val="890"/>
    <w:next w:val="898"/>
    <w:link w:val="890"/>
    <w:pPr>
      <w:pBdr/>
      <w:spacing/>
      <w:ind/>
    </w:pPr>
    <w:rPr>
      <w:rFonts w:ascii="Verdana" w:hAnsi="Verdana" w:cs="Verdana"/>
      <w:lang w:val="en-US" w:eastAsia="en-US"/>
    </w:rPr>
  </w:style>
  <w:style w:type="character" w:styleId="899">
    <w:name w:val="Строгий"/>
    <w:next w:val="899"/>
    <w:link w:val="890"/>
    <w:qFormat/>
    <w:pPr>
      <w:pBdr/>
      <w:spacing/>
      <w:ind/>
    </w:pPr>
    <w:rPr>
      <w:b/>
      <w:bCs/>
    </w:rPr>
  </w:style>
  <w:style w:type="paragraph" w:styleId="900">
    <w:name w:val="Обычный (веб)"/>
    <w:basedOn w:val="890"/>
    <w:next w:val="900"/>
    <w:link w:val="903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1">
    <w:name w:val="Сетка таблицы"/>
    <w:basedOn w:val="894"/>
    <w:next w:val="901"/>
    <w:link w:val="890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>
    <w:name w:val="Текст выноски"/>
    <w:basedOn w:val="890"/>
    <w:next w:val="902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3">
    <w:name w:val="Обычный (веб) Знак"/>
    <w:next w:val="903"/>
    <w:link w:val="900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Худякова</dc:creator>
  <cp:revision>10</cp:revision>
  <dcterms:created xsi:type="dcterms:W3CDTF">2025-12-08T07:44:00Z</dcterms:created>
  <dcterms:modified xsi:type="dcterms:W3CDTF">2026-01-15T09:45:40Z</dcterms:modified>
  <cp:version>983040</cp:version>
</cp:coreProperties>
</file>